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Laatimispäivämäärä 2.5.2018 </w:t>
        <w:tab/>
        <w:tab/>
        <w:tab/>
        <w:tab/>
        <w:t xml:space="preserve">Viimeisin muutos 15.1.2019</w:t>
      </w:r>
      <w:r w:rsidDel="00000000" w:rsidR="00000000" w:rsidRPr="00000000">
        <w:rPr>
          <w:rtl w:val="0"/>
        </w:rPr>
      </w:r>
    </w:p>
    <w:p w:rsidR="00000000" w:rsidDel="00000000" w:rsidP="00000000" w:rsidRDefault="00000000" w:rsidRPr="00000000" w14:paraId="00000001">
      <w:pPr>
        <w:pStyle w:val="Heading1"/>
        <w:keepNext w:val="0"/>
        <w:keepLines w:val="0"/>
        <w:spacing w:before="480" w:lineRule="auto"/>
        <w:ind w:left="0" w:firstLine="0"/>
        <w:rPr>
          <w:rFonts w:ascii="Times New Roman" w:cs="Times New Roman" w:eastAsia="Times New Roman" w:hAnsi="Times New Roman"/>
          <w:b w:val="1"/>
          <w:sz w:val="28"/>
          <w:szCs w:val="28"/>
        </w:rPr>
      </w:pPr>
      <w:bookmarkStart w:colFirst="0" w:colLast="0" w:name="_drglpytnxvee" w:id="0"/>
      <w:bookmarkEnd w:id="0"/>
      <w:r w:rsidDel="00000000" w:rsidR="00000000" w:rsidRPr="00000000">
        <w:rPr>
          <w:rFonts w:ascii="Times New Roman" w:cs="Times New Roman" w:eastAsia="Times New Roman" w:hAnsi="Times New Roman"/>
          <w:b w:val="1"/>
          <w:sz w:val="28"/>
          <w:szCs w:val="28"/>
          <w:rtl w:val="0"/>
        </w:rPr>
        <w:t xml:space="preserve">Ebe ry:n Tietosuojaseloste – tapahtumien ilmoittautumisrekisteri</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Tämä on EU:n yleisen tietosuoja-asetuksen (GDPR) mukainen rekisteri- ja tietosuojaseloste.</w:t>
      </w:r>
    </w:p>
    <w:p w:rsidR="00000000" w:rsidDel="00000000" w:rsidP="00000000" w:rsidRDefault="00000000" w:rsidRPr="00000000" w14:paraId="00000004">
      <w:pPr>
        <w:pStyle w:val="Heading1"/>
        <w:keepNext w:val="0"/>
        <w:keepLines w:val="0"/>
        <w:spacing w:before="480" w:lineRule="auto"/>
        <w:rPr>
          <w:rFonts w:ascii="Times New Roman" w:cs="Times New Roman" w:eastAsia="Times New Roman" w:hAnsi="Times New Roman"/>
          <w:b w:val="1"/>
          <w:sz w:val="24"/>
          <w:szCs w:val="24"/>
        </w:rPr>
      </w:pPr>
      <w:bookmarkStart w:colFirst="0" w:colLast="0" w:name="_w56eoq2d1gzy" w:id="1"/>
      <w:bookmarkEnd w:id="1"/>
      <w:r w:rsidDel="00000000" w:rsidR="00000000" w:rsidRPr="00000000">
        <w:rPr>
          <w:rFonts w:ascii="Times New Roman" w:cs="Times New Roman" w:eastAsia="Times New Roman" w:hAnsi="Times New Roman"/>
          <w:b w:val="1"/>
          <w:sz w:val="24"/>
          <w:szCs w:val="24"/>
          <w:rtl w:val="0"/>
        </w:rPr>
        <w:t xml:space="preserve">1. Rekisterinpitäjä</w:t>
      </w:r>
    </w:p>
    <w:p w:rsidR="00000000" w:rsidDel="00000000" w:rsidP="00000000" w:rsidRDefault="00000000" w:rsidRPr="00000000" w14:paraId="0000000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Ebe ry</w:t>
      </w:r>
    </w:p>
    <w:p w:rsidR="00000000" w:rsidDel="00000000" w:rsidP="00000000" w:rsidRDefault="00000000" w:rsidRPr="00000000" w14:paraId="00000006">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Siltavuorenpenger 10 A, 00170 Helsinki</w:t>
      </w:r>
    </w:p>
    <w:p w:rsidR="00000000" w:rsidDel="00000000" w:rsidP="00000000" w:rsidRDefault="00000000" w:rsidRPr="00000000" w14:paraId="00000007">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3oi50iwiyhnu" w:id="2"/>
      <w:bookmarkEnd w:id="2"/>
      <w:r w:rsidDel="00000000" w:rsidR="00000000" w:rsidRPr="00000000">
        <w:rPr>
          <w:rFonts w:ascii="Times New Roman" w:cs="Times New Roman" w:eastAsia="Times New Roman" w:hAnsi="Times New Roman"/>
          <w:b w:val="1"/>
          <w:sz w:val="24"/>
          <w:szCs w:val="24"/>
          <w:rtl w:val="0"/>
        </w:rPr>
        <w:t xml:space="preserve">2. Rekisteristä vastaava yhteyshenkilö</w:t>
      </w:r>
    </w:p>
    <w:p w:rsidR="00000000" w:rsidDel="00000000" w:rsidP="00000000" w:rsidRDefault="00000000" w:rsidRPr="00000000" w14:paraId="0000000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Tietosuojavastaava</w:t>
      </w:r>
      <w:r w:rsidDel="00000000" w:rsidR="00000000" w:rsidRPr="00000000">
        <w:rPr>
          <w:rFonts w:ascii="Times New Roman" w:cs="Times New Roman" w:eastAsia="Times New Roman" w:hAnsi="Times New Roman"/>
          <w:sz w:val="24"/>
          <w:szCs w:val="24"/>
          <w:rtl w:val="0"/>
        </w:rPr>
        <w:t xml:space="preserve"> Ann-Mikaela Danellakis</w:t>
      </w:r>
    </w:p>
    <w:p w:rsidR="00000000" w:rsidDel="00000000" w:rsidP="00000000" w:rsidRDefault="00000000" w:rsidRPr="00000000" w14:paraId="0000000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ann-mikaela.danellakis (at) helsinki.fi</w:t>
      </w:r>
    </w:p>
    <w:p w:rsidR="00000000" w:rsidDel="00000000" w:rsidP="00000000" w:rsidRDefault="00000000" w:rsidRPr="00000000" w14:paraId="0000000A">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k0jlx8fzvu1g" w:id="3"/>
      <w:bookmarkEnd w:id="3"/>
      <w:r w:rsidDel="00000000" w:rsidR="00000000" w:rsidRPr="00000000">
        <w:rPr>
          <w:rFonts w:ascii="Times New Roman" w:cs="Times New Roman" w:eastAsia="Times New Roman" w:hAnsi="Times New Roman"/>
          <w:b w:val="1"/>
          <w:sz w:val="24"/>
          <w:szCs w:val="24"/>
          <w:rtl w:val="0"/>
        </w:rPr>
        <w:t xml:space="preserve">3. Rekisterin nimi</w:t>
      </w:r>
    </w:p>
    <w:p w:rsidR="00000000" w:rsidDel="00000000" w:rsidP="00000000" w:rsidRDefault="00000000" w:rsidRPr="00000000" w14:paraId="0000000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Ebe ry:n tapahtumien ilmoittautumisrekisteri </w:t>
      </w:r>
    </w:p>
    <w:p w:rsidR="00000000" w:rsidDel="00000000" w:rsidP="00000000" w:rsidRDefault="00000000" w:rsidRPr="00000000" w14:paraId="0000000C">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7ixi6iqa8uti" w:id="4"/>
      <w:bookmarkEnd w:id="4"/>
      <w:r w:rsidDel="00000000" w:rsidR="00000000" w:rsidRPr="00000000">
        <w:rPr>
          <w:rFonts w:ascii="Times New Roman" w:cs="Times New Roman" w:eastAsia="Times New Roman" w:hAnsi="Times New Roman"/>
          <w:b w:val="1"/>
          <w:sz w:val="24"/>
          <w:szCs w:val="24"/>
          <w:rtl w:val="0"/>
        </w:rPr>
        <w:t xml:space="preserve">4. Oikeusperuste ja henkilötietojen käsittelyn tarkoitus</w:t>
      </w:r>
    </w:p>
    <w:p w:rsidR="00000000" w:rsidDel="00000000" w:rsidP="00000000" w:rsidRDefault="00000000" w:rsidRPr="00000000" w14:paraId="0000000D">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EU:n yleisen tietosuoja-asetuksen mukainen oikeusperuste henkilötietojen käsittelylle on rekisterinpitäjän oikeutettu etu.</w:t>
      </w:r>
    </w:p>
    <w:p w:rsidR="00000000" w:rsidDel="00000000" w:rsidP="00000000" w:rsidRDefault="00000000" w:rsidRPr="00000000" w14:paraId="0000000E">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Henkilötietojen käsittelyn tarkoitus on yhdistyslain (503/1989) 11§ vaatima jäsenrekisterin ylläpito, sekä ylläpitää kerhon jäsenien yhteystietoja.</w:t>
      </w:r>
    </w:p>
    <w:p w:rsidR="00000000" w:rsidDel="00000000" w:rsidP="00000000" w:rsidRDefault="00000000" w:rsidRPr="00000000" w14:paraId="0000000F">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o75o0kogvy3l" w:id="5"/>
      <w:bookmarkEnd w:id="5"/>
      <w:r w:rsidDel="00000000" w:rsidR="00000000" w:rsidRPr="00000000">
        <w:rPr>
          <w:rFonts w:ascii="Times New Roman" w:cs="Times New Roman" w:eastAsia="Times New Roman" w:hAnsi="Times New Roman"/>
          <w:b w:val="1"/>
          <w:sz w:val="24"/>
          <w:szCs w:val="24"/>
          <w:rtl w:val="0"/>
        </w:rPr>
        <w:t xml:space="preserve">5. Rekisterin tietosisältö</w:t>
      </w:r>
    </w:p>
    <w:p w:rsidR="00000000" w:rsidDel="00000000" w:rsidP="00000000" w:rsidRDefault="00000000" w:rsidRPr="00000000" w14:paraId="0000001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Rekisteriin tallennetaan seuraavia tietoja:</w:t>
      </w:r>
    </w:p>
    <w:p w:rsidR="00000000" w:rsidDel="00000000" w:rsidP="00000000" w:rsidRDefault="00000000" w:rsidRPr="00000000" w14:paraId="00000011">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Nimi</w:t>
      </w:r>
    </w:p>
    <w:p w:rsidR="00000000" w:rsidDel="00000000" w:rsidP="00000000" w:rsidRDefault="00000000" w:rsidRPr="00000000" w14:paraId="00000012">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Sähköpostiosoite</w:t>
      </w:r>
    </w:p>
    <w:p w:rsidR="00000000" w:rsidDel="00000000" w:rsidP="00000000" w:rsidRDefault="00000000" w:rsidRPr="00000000" w14:paraId="00000013">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Yhdistyksen jäsenyys</w:t>
      </w:r>
    </w:p>
    <w:p w:rsidR="00000000" w:rsidDel="00000000" w:rsidP="00000000" w:rsidRDefault="00000000" w:rsidRPr="00000000" w14:paraId="00000014">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Puhelinnumero</w:t>
      </w:r>
    </w:p>
    <w:p w:rsidR="00000000" w:rsidDel="00000000" w:rsidP="00000000" w:rsidRDefault="00000000" w:rsidRPr="00000000" w14:paraId="00000015">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Erityisruokavalio ja juomamieltymykset</w:t>
      </w:r>
    </w:p>
    <w:p w:rsidR="00000000" w:rsidDel="00000000" w:rsidP="00000000" w:rsidRDefault="00000000" w:rsidRPr="00000000" w14:paraId="00000016">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Vaihtuva tapahtumakohtainen lisätieto</w:t>
      </w:r>
    </w:p>
    <w:p w:rsidR="00000000" w:rsidDel="00000000" w:rsidP="00000000" w:rsidRDefault="00000000" w:rsidRPr="00000000" w14:paraId="00000017">
      <w:pPr>
        <w:ind w:left="6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Rekisterin tiedot poistetaan kohtuullisen ajan kuluessa tapahtuman jälkeen.</w:t>
      </w:r>
    </w:p>
    <w:p w:rsidR="00000000" w:rsidDel="00000000" w:rsidP="00000000" w:rsidRDefault="00000000" w:rsidRPr="00000000" w14:paraId="00000019">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m8c4qqvdqwek" w:id="6"/>
      <w:bookmarkEnd w:id="6"/>
      <w:r w:rsidDel="00000000" w:rsidR="00000000" w:rsidRPr="00000000">
        <w:rPr>
          <w:rFonts w:ascii="Times New Roman" w:cs="Times New Roman" w:eastAsia="Times New Roman" w:hAnsi="Times New Roman"/>
          <w:b w:val="1"/>
          <w:sz w:val="24"/>
          <w:szCs w:val="24"/>
          <w:rtl w:val="0"/>
        </w:rPr>
        <w:t xml:space="preserve">6. Säännönmukaiset tietolähteet</w:t>
      </w:r>
    </w:p>
    <w:p w:rsidR="00000000" w:rsidDel="00000000" w:rsidP="00000000" w:rsidRDefault="00000000" w:rsidRPr="00000000" w14:paraId="0000001A">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Rekisteriin tallennettavat tiedot saadaan www-lomakkeilla. </w:t>
      </w:r>
    </w:p>
    <w:p w:rsidR="00000000" w:rsidDel="00000000" w:rsidP="00000000" w:rsidRDefault="00000000" w:rsidRPr="00000000" w14:paraId="0000001B">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m2telhuchkrr" w:id="7"/>
      <w:bookmarkEnd w:id="7"/>
      <w:r w:rsidDel="00000000" w:rsidR="00000000" w:rsidRPr="00000000">
        <w:rPr>
          <w:rFonts w:ascii="Times New Roman" w:cs="Times New Roman" w:eastAsia="Times New Roman" w:hAnsi="Times New Roman"/>
          <w:b w:val="1"/>
          <w:sz w:val="24"/>
          <w:szCs w:val="24"/>
          <w:rtl w:val="0"/>
        </w:rPr>
        <w:t xml:space="preserve">7. Tietojen luovuttaminen ja tietojen siirto EU:n tai ETA:n ulkopuolelle</w:t>
      </w:r>
    </w:p>
    <w:p w:rsidR="00000000" w:rsidDel="00000000" w:rsidP="00000000" w:rsidRDefault="00000000" w:rsidRPr="00000000" w14:paraId="0000001C">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Tietoja ei luovuteta muille tahoille. Tietoja ei luovuteta, eikä säilytetä Euroopan Unionin tai Euroopan talousalueen ulkopuolella. </w:t>
      </w:r>
    </w:p>
    <w:p w:rsidR="00000000" w:rsidDel="00000000" w:rsidP="00000000" w:rsidRDefault="00000000" w:rsidRPr="00000000" w14:paraId="0000001D">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jxr4lhjogrtz" w:id="8"/>
      <w:bookmarkEnd w:id="8"/>
      <w:r w:rsidDel="00000000" w:rsidR="00000000" w:rsidRPr="00000000">
        <w:rPr>
          <w:rFonts w:ascii="Times New Roman" w:cs="Times New Roman" w:eastAsia="Times New Roman" w:hAnsi="Times New Roman"/>
          <w:b w:val="1"/>
          <w:sz w:val="24"/>
          <w:szCs w:val="24"/>
          <w:rtl w:val="0"/>
        </w:rPr>
        <w:t xml:space="preserve">8. Rekisterin suojauksen periaatteet</w:t>
      </w:r>
    </w:p>
    <w:p w:rsidR="00000000" w:rsidDel="00000000" w:rsidP="00000000" w:rsidRDefault="00000000" w:rsidRPr="00000000" w14:paraId="0000001E">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Rekisterin käsittelyssä noudatetaan huolellisuutta. Tietoja säilytetään vain sähköisessä muodossa luotettavassa ja EU:n tietosuojalainsäädäntöä noudattavan kolmannen osapuolen internet-palvelimilla. Rekisterin salaus toteutetaan Ebe ry:n omilla salausavaimilla. Tiedot eivät ole luettavissa muiden kuin Ebe ry:n vastuuhenkilöiden toimesta.</w:t>
      </w:r>
    </w:p>
    <w:p w:rsidR="00000000" w:rsidDel="00000000" w:rsidP="00000000" w:rsidRDefault="00000000" w:rsidRPr="00000000" w14:paraId="0000001F">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Rekisterinpitäjä huolehtii siitä, että rekisteriin on pääsy vain asiaan kuuluvilla henkilöillä. </w:t>
      </w:r>
    </w:p>
    <w:p w:rsidR="00000000" w:rsidDel="00000000" w:rsidP="00000000" w:rsidRDefault="00000000" w:rsidRPr="00000000" w14:paraId="00000021">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drti7vf2mgo0" w:id="9"/>
      <w:bookmarkEnd w:id="9"/>
      <w:r w:rsidDel="00000000" w:rsidR="00000000" w:rsidRPr="00000000">
        <w:rPr>
          <w:rFonts w:ascii="Times New Roman" w:cs="Times New Roman" w:eastAsia="Times New Roman" w:hAnsi="Times New Roman"/>
          <w:b w:val="1"/>
          <w:sz w:val="24"/>
          <w:szCs w:val="24"/>
          <w:rtl w:val="0"/>
        </w:rPr>
        <w:t xml:space="preserve">9. Tarkastusoikeus ja oikeus vaatia tiedon korjaamista</w:t>
      </w:r>
    </w:p>
    <w:p w:rsidR="00000000" w:rsidDel="00000000" w:rsidP="00000000" w:rsidRDefault="00000000" w:rsidRPr="00000000" w14:paraId="0000002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Jokaisella rekisterissä olevalla henkilöllä on oikeus tarkistaa rekisteriin tallennetut tietonsa ja vaatia mahdollisen virheellisen tiedon korjaamista tai puutteellisen tiedon täydentämistä. Mikäli henkilö haluaa tarkistaa hänestä tallennetut tiedot tai vaatia niihin oikaisua, pyyntö tulee lähettää kirjallisesti rekisterinpitäjälle. Rekisterinpitäjä voi pyytää tarvittaessa pyynnön esittäjää todistamaan henkilöllisyytensä. Rekisterinpitäjä vastaa asiakkaalle EU:n tietosuoja-asetuksessa säädetyssä ajassa (pääsääntöisesti kuukauden kuluessa).</w:t>
      </w:r>
    </w:p>
    <w:p w:rsidR="00000000" w:rsidDel="00000000" w:rsidP="00000000" w:rsidRDefault="00000000" w:rsidRPr="00000000" w14:paraId="00000023">
      <w:pPr>
        <w:pStyle w:val="Heading1"/>
        <w:keepNext w:val="0"/>
        <w:keepLines w:val="0"/>
        <w:spacing w:before="480" w:lineRule="auto"/>
        <w:ind w:left="0" w:firstLine="0"/>
        <w:rPr>
          <w:rFonts w:ascii="Times New Roman" w:cs="Times New Roman" w:eastAsia="Times New Roman" w:hAnsi="Times New Roman"/>
          <w:b w:val="1"/>
          <w:sz w:val="24"/>
          <w:szCs w:val="24"/>
        </w:rPr>
      </w:pPr>
      <w:bookmarkStart w:colFirst="0" w:colLast="0" w:name="_fy49j3w1whuf" w:id="10"/>
      <w:bookmarkEnd w:id="10"/>
      <w:r w:rsidDel="00000000" w:rsidR="00000000" w:rsidRPr="00000000">
        <w:rPr>
          <w:rFonts w:ascii="Times New Roman" w:cs="Times New Roman" w:eastAsia="Times New Roman" w:hAnsi="Times New Roman"/>
          <w:b w:val="1"/>
          <w:sz w:val="24"/>
          <w:szCs w:val="24"/>
          <w:rtl w:val="0"/>
        </w:rPr>
        <w:t xml:space="preserve">10. Rekisterin tietojen säilytysaika</w:t>
      </w:r>
    </w:p>
    <w:p w:rsidR="00000000" w:rsidDel="00000000" w:rsidP="00000000" w:rsidRDefault="00000000" w:rsidRPr="00000000" w14:paraId="00000024">
      <w:pPr>
        <w:ind w:left="0" w:firstLine="0"/>
        <w:rPr/>
      </w:pPr>
      <w:r w:rsidDel="00000000" w:rsidR="00000000" w:rsidRPr="00000000">
        <w:rPr>
          <w:rFonts w:ascii="Times New Roman" w:cs="Times New Roman" w:eastAsia="Times New Roman" w:hAnsi="Times New Roman"/>
          <w:sz w:val="24"/>
          <w:szCs w:val="24"/>
          <w:rtl w:val="0"/>
        </w:rPr>
        <w:t xml:space="preserve">Rekisterissä säilytetään tietoja vain niin kauan kuin tarpeellista. Normaalin tapahtuman yhteydessä tiedot poistetaan noin </w:t>
      </w:r>
      <w:r w:rsidDel="00000000" w:rsidR="00000000" w:rsidRPr="00000000">
        <w:rPr>
          <w:rFonts w:ascii="Times New Roman" w:cs="Times New Roman" w:eastAsia="Times New Roman" w:hAnsi="Times New Roman"/>
          <w:b w:val="1"/>
          <w:sz w:val="24"/>
          <w:szCs w:val="24"/>
          <w:rtl w:val="0"/>
        </w:rPr>
        <w:t xml:space="preserve">kaksi viikkoa</w:t>
      </w:r>
      <w:r w:rsidDel="00000000" w:rsidR="00000000" w:rsidRPr="00000000">
        <w:rPr>
          <w:rFonts w:ascii="Times New Roman" w:cs="Times New Roman" w:eastAsia="Times New Roman" w:hAnsi="Times New Roman"/>
          <w:sz w:val="24"/>
          <w:szCs w:val="24"/>
          <w:rtl w:val="0"/>
        </w:rPr>
        <w:t xml:space="preserve"> tapahtuman jälkeen. Mikäli osaa tiedoista tarvitaan vielä tämän jälkeen esimerkiksi osallistumismaksujen perintään, tiedot poistetaan kahden viikon kuluessa niiden henkilöiden osalta joiden kohdalla ne eivät enää ole tarpeen.</w:t>
      </w: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